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D09" w:rsidRDefault="00B61D09" w:rsidP="00B61D09">
      <w:pPr>
        <w:jc w:val="center"/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DE000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-567690</wp:posOffset>
            </wp:positionV>
            <wp:extent cx="7277100" cy="10448925"/>
            <wp:effectExtent l="19050" t="0" r="0" b="0"/>
            <wp:wrapNone/>
            <wp:docPr id="1" name="Рисунок 1" descr="D:\Document\Settings\User\Рабочий стол\Инна\40\до\041-0378.wmf\full\BORDERS_BACKGROUNDS\BORDERS07\041-037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\Settings\User\Рабочий стол\Инна\40\до\041-0378.wmf\full\BORDERS_BACKGROUNDS\BORDERS07\041-0378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044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1D09" w:rsidRPr="00B61D09" w:rsidRDefault="00B61D09" w:rsidP="00B61D0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  <w:t>Памятка для родителей</w:t>
      </w:r>
    </w:p>
    <w:p w:rsidR="00262F91" w:rsidRPr="00262F91" w:rsidRDefault="00B61D09" w:rsidP="00B61D0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  <w:t xml:space="preserve"> «В</w:t>
      </w:r>
      <w:r w:rsidR="00262F91" w:rsidRPr="00262F91"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  <w:t xml:space="preserve"> каких продуктах «живут» витамины</w:t>
      </w:r>
      <w:r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  <w:t>»</w:t>
      </w:r>
    </w:p>
    <w:p w:rsidR="00B61D09" w:rsidRDefault="00B61D09" w:rsidP="00B61D09">
      <w:pPr>
        <w:spacing w:after="0"/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</w:pPr>
    </w:p>
    <w:p w:rsidR="00B61D09" w:rsidRDefault="00B61D09" w:rsidP="00B61D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</w:pPr>
    </w:p>
    <w:p w:rsidR="00376AAB" w:rsidRPr="00B61D09" w:rsidRDefault="00262F91" w:rsidP="00B61D09">
      <w:pPr>
        <w:spacing w:after="0" w:line="240" w:lineRule="auto"/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</w:pP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А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содержится в рыбе, морепродуктах, абрикосах, печени. Он обеспечивает нормальное состояние кожи и слизистых оболочек, улучшает зрение, улучшает сопротивляемость организма в целом.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B</w:t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vertAlign w:val="subscript"/>
          <w:lang w:eastAsia="ru-RU"/>
        </w:rPr>
        <w:t>1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находится в рисе, овощах, птице. Он укрепляет нервную систему, память, улучшает пищеварение.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B</w:t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vertAlign w:val="subscript"/>
          <w:lang w:eastAsia="ru-RU"/>
        </w:rPr>
        <w:t>2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находится в молоке, яйцах, брокколи. Он укрепляет волосы, ногти, положительно влияет на состояние нервов.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РР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хлебе из грубого помола, рыбе, орехах, овощах, мясе, сушеных грибах, регулирует кровообращение и уровень холестерина.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В</w:t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vertAlign w:val="subscript"/>
          <w:lang w:eastAsia="ru-RU"/>
        </w:rPr>
        <w:t>6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цельном зерне, яичном желтке, пивных дрожжах, фасоли. Благотворно влияет на функции нервной системы, печени, кроветворение.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Пантотеновая кислота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фасоли, цветном капусте, яичных желтках, мясе, регулирует функции нервной системы и двигательную функцию кишечника.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B</w:t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vertAlign w:val="subscript"/>
          <w:lang w:eastAsia="ru-RU"/>
        </w:rPr>
        <w:t>12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мясе, сыре, продуктах моря, способствует кроветворению, стимулирует рост, благоприятно влияет на состояние центральной и периферической нервной системы.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Фолиевая кислота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савойской капусте, шпинате, зеленом горошке, необходима для роста и нормального кроветворения.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Биотин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яичном желтке, помидорах, неочищенном рисе, соевых бобах, влияет на состояние кожи, волос, ногтей и регулирует уровень сахара в крови.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С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шиповнике, сладком перце, черной смородине, облепихе, полезен для иммунной системы, соединительной ткани, костей, способствует заживлению ран.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D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печени рыб, икре, яйцах, укрепляет кости и зубы.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Е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орехах и растительных маслах, защищает клетки от свободных радикалов, влияет на функции половых и эндокринных желез</w:t>
      </w:r>
      <w:r w:rsid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>.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B61D09">
        <w:rPr>
          <w:rFonts w:ascii="Times New Roman" w:eastAsia="Times New Roman" w:hAnsi="Times New Roman" w:cs="Times New Roman"/>
          <w:b/>
          <w:bCs/>
          <w:color w:val="2210A4"/>
          <w:sz w:val="24"/>
          <w:szCs w:val="24"/>
          <w:lang w:eastAsia="ru-RU"/>
        </w:rPr>
        <w:t>Витамин К</w:t>
      </w:r>
      <w:r w:rsidRPr="00B61D09"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  <w:t xml:space="preserve"> — в шпинате, салате, кабачках и белокочанной капусте, регулирует свертываемость крови.</w:t>
      </w:r>
    </w:p>
    <w:p w:rsidR="00B61D09" w:rsidRPr="00B61D09" w:rsidRDefault="00B61D09" w:rsidP="00B61D09">
      <w:pPr>
        <w:jc w:val="center"/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</w:pPr>
      <w:r w:rsidRPr="00B61D09"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  <w:t xml:space="preserve">                                                 </w:t>
      </w:r>
    </w:p>
    <w:p w:rsidR="00F452A9" w:rsidRPr="00B61D09" w:rsidRDefault="00B61D09" w:rsidP="00B61D09">
      <w:pPr>
        <w:jc w:val="center"/>
        <w:rPr>
          <w:color w:val="2210A4"/>
        </w:rPr>
      </w:pPr>
      <w:r w:rsidRPr="00B61D09"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  <w:t xml:space="preserve">             </w:t>
      </w:r>
      <w:r w:rsidRPr="00B61D09">
        <w:rPr>
          <w:rFonts w:ascii="Times New Roman" w:eastAsia="Times New Roman" w:hAnsi="Times New Roman" w:cs="Times New Roman"/>
          <w:i/>
          <w:color w:val="2210A4"/>
          <w:sz w:val="24"/>
          <w:szCs w:val="24"/>
          <w:lang w:eastAsia="ru-RU"/>
        </w:rPr>
        <w:t xml:space="preserve">                                                                          </w:t>
      </w:r>
      <w:bookmarkStart w:id="0" w:name="_GoBack"/>
      <w:bookmarkEnd w:id="0"/>
      <w:r w:rsidRPr="00B61D09">
        <w:rPr>
          <w:rFonts w:ascii="Times New Roman" w:eastAsia="Times New Roman" w:hAnsi="Times New Roman" w:cs="Times New Roman"/>
          <w:i/>
          <w:color w:val="2210A4"/>
          <w:sz w:val="24"/>
          <w:szCs w:val="24"/>
          <w:lang w:eastAsia="ru-RU"/>
        </w:rPr>
        <w:t xml:space="preserve">       </w:t>
      </w:r>
      <w:r w:rsidRPr="00B61D09"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  <w:t xml:space="preserve">                                                                   </w:t>
      </w:r>
    </w:p>
    <w:p w:rsidR="00376AAB" w:rsidRPr="00376AAB" w:rsidRDefault="00376AAB" w:rsidP="00376AAB"/>
    <w:sectPr w:rsidR="00376AAB" w:rsidRPr="00376AAB" w:rsidSect="00B61D0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2A9"/>
    <w:rsid w:val="00146615"/>
    <w:rsid w:val="00262F91"/>
    <w:rsid w:val="00376AAB"/>
    <w:rsid w:val="003B420F"/>
    <w:rsid w:val="00571872"/>
    <w:rsid w:val="005E1F01"/>
    <w:rsid w:val="00671FA1"/>
    <w:rsid w:val="00837557"/>
    <w:rsid w:val="009E5EA7"/>
    <w:rsid w:val="009F7F6C"/>
    <w:rsid w:val="00B61D09"/>
    <w:rsid w:val="00CD5B69"/>
    <w:rsid w:val="00F4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EF8D4-AEBC-4F76-B878-3577AA15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557"/>
  </w:style>
  <w:style w:type="paragraph" w:styleId="2">
    <w:name w:val="heading 2"/>
    <w:basedOn w:val="a"/>
    <w:link w:val="20"/>
    <w:uiPriority w:val="9"/>
    <w:qFormat/>
    <w:rsid w:val="00262F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52A9"/>
  </w:style>
  <w:style w:type="paragraph" w:styleId="a4">
    <w:name w:val="Balloon Text"/>
    <w:basedOn w:val="a"/>
    <w:link w:val="a5"/>
    <w:uiPriority w:val="99"/>
    <w:semiHidden/>
    <w:unhideWhenUsed/>
    <w:rsid w:val="00F4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2A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F452A9"/>
  </w:style>
  <w:style w:type="character" w:customStyle="1" w:styleId="20">
    <w:name w:val="Заголовок 2 Знак"/>
    <w:basedOn w:val="a0"/>
    <w:link w:val="2"/>
    <w:uiPriority w:val="9"/>
    <w:rsid w:val="00262F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262F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cepreu nikitin</cp:lastModifiedBy>
  <cp:revision>8</cp:revision>
  <cp:lastPrinted>2011-05-03T18:13:00Z</cp:lastPrinted>
  <dcterms:created xsi:type="dcterms:W3CDTF">2011-10-02T20:09:00Z</dcterms:created>
  <dcterms:modified xsi:type="dcterms:W3CDTF">2023-10-04T08:10:00Z</dcterms:modified>
</cp:coreProperties>
</file>